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050014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050014">
        <w:rPr>
          <w:sz w:val="28"/>
          <w:szCs w:val="28"/>
        </w:rPr>
        <w:t>11</w:t>
      </w:r>
      <w:r w:rsidRPr="00D46480">
        <w:rPr>
          <w:sz w:val="28"/>
          <w:szCs w:val="28"/>
        </w:rPr>
        <w:t xml:space="preserve">» </w:t>
      </w:r>
      <w:r w:rsidR="00A7202E" w:rsidRPr="00D46480">
        <w:rPr>
          <w:sz w:val="28"/>
          <w:szCs w:val="28"/>
        </w:rPr>
        <w:t xml:space="preserve"> </w:t>
      </w:r>
      <w:r w:rsidR="00EF39FB">
        <w:rPr>
          <w:sz w:val="28"/>
          <w:szCs w:val="28"/>
        </w:rPr>
        <w:t xml:space="preserve">ноября </w:t>
      </w:r>
      <w:r w:rsidRPr="00D46480">
        <w:rPr>
          <w:sz w:val="28"/>
          <w:szCs w:val="28"/>
        </w:rPr>
        <w:t xml:space="preserve"> 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050014">
        <w:rPr>
          <w:sz w:val="28"/>
          <w:szCs w:val="28"/>
        </w:rPr>
        <w:t>2</w:t>
      </w:r>
      <w:r w:rsidR="00A7202E" w:rsidRPr="00D46480">
        <w:rPr>
          <w:sz w:val="28"/>
          <w:szCs w:val="28"/>
        </w:rPr>
        <w:br/>
        <w:t> </w:t>
      </w:r>
    </w:p>
    <w:p w:rsidR="00EF39FB" w:rsidRPr="00EF39FB" w:rsidRDefault="00050014" w:rsidP="00EF39FB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 отмене</w:t>
      </w: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решения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Совета </w:t>
      </w:r>
      <w:r w:rsidR="00EF39FB">
        <w:rPr>
          <w:rFonts w:ascii="Times New Roman" w:eastAsia="Times New Roman" w:hAnsi="Times New Roman"/>
          <w:color w:val="000000"/>
          <w:sz w:val="28"/>
          <w:szCs w:val="28"/>
        </w:rPr>
        <w:t>Большееловского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Елабужского 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муниципального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сентября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года № </w:t>
      </w:r>
      <w:r w:rsidR="0098000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58</w:t>
      </w:r>
      <w:r w:rsidR="00EF39FB"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F39FB" w:rsidRPr="00050014" w:rsidRDefault="00EF39FB" w:rsidP="00050014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050014" w:rsidRPr="00050014">
        <w:rPr>
          <w:rFonts w:ascii="Times New Roman" w:eastAsia="Times New Roman" w:hAnsi="Times New Roman"/>
          <w:color w:val="000000"/>
          <w:sz w:val="28"/>
          <w:szCs w:val="28"/>
        </w:rPr>
        <w:t>Об утверждении Правил землепользования и застройки муниципального образования «Большееловское  сельское поселение» Елабужского  муниципального района Республики Татарстан</w:t>
      </w:r>
      <w:r w:rsidRPr="00EF39FB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EF39FB" w:rsidRPr="00EF39FB" w:rsidRDefault="00EF39FB" w:rsidP="00EF39FB">
      <w:pPr>
        <w:rPr>
          <w:rFonts w:ascii="Times New Roman" w:eastAsia="Times New Roman" w:hAnsi="Times New Roman"/>
          <w:b/>
          <w:sz w:val="28"/>
          <w:szCs w:val="28"/>
        </w:rPr>
      </w:pPr>
    </w:p>
    <w:p w:rsidR="00EF39FB" w:rsidRPr="00EF39FB" w:rsidRDefault="00050014" w:rsidP="00EF39F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014">
        <w:rPr>
          <w:rFonts w:ascii="Times New Roman" w:eastAsia="Times New Roman" w:hAnsi="Times New Roman"/>
          <w:sz w:val="28"/>
          <w:szCs w:val="28"/>
        </w:rPr>
        <w:t>В целях приведения в соответствие с действующ</w:t>
      </w:r>
      <w:r w:rsidR="00B902A7">
        <w:rPr>
          <w:rFonts w:ascii="Times New Roman" w:eastAsia="Times New Roman" w:hAnsi="Times New Roman"/>
          <w:sz w:val="28"/>
          <w:szCs w:val="28"/>
        </w:rPr>
        <w:t xml:space="preserve">им законодательством и утверждения новых Правил землепользования и застройки муниципального образования «Большееловское сельское поселение» </w:t>
      </w:r>
      <w:r w:rsidR="00B902A7" w:rsidRPr="00B902A7">
        <w:rPr>
          <w:rFonts w:ascii="Times New Roman" w:eastAsia="Times New Roman" w:hAnsi="Times New Roman"/>
          <w:sz w:val="28"/>
          <w:szCs w:val="28"/>
        </w:rPr>
        <w:t>Елабужского  муниципального района Республики Татарстан</w:t>
      </w:r>
      <w:r w:rsidR="00B902A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39FB" w:rsidRPr="00EF39FB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EF39FB">
        <w:rPr>
          <w:rFonts w:ascii="Times New Roman" w:eastAsia="Times New Roman" w:hAnsi="Times New Roman"/>
          <w:sz w:val="28"/>
          <w:szCs w:val="28"/>
        </w:rPr>
        <w:t>Большееловского</w:t>
      </w:r>
      <w:r w:rsidR="00EF39FB" w:rsidRPr="00EF39FB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39F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F39FB" w:rsidRPr="00EF39FB" w:rsidRDefault="00EF39FB" w:rsidP="00EF39F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902A7" w:rsidRPr="00B902A7" w:rsidRDefault="00EF39FB" w:rsidP="00B902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 xml:space="preserve">1. </w:t>
      </w:r>
      <w:r w:rsidR="00B902A7">
        <w:rPr>
          <w:rFonts w:ascii="Times New Roman" w:eastAsia="Times New Roman" w:hAnsi="Times New Roman"/>
          <w:sz w:val="28"/>
          <w:szCs w:val="28"/>
        </w:rPr>
        <w:t>Решение Совета</w:t>
      </w:r>
      <w:r w:rsidR="00B902A7" w:rsidRPr="00B902A7">
        <w:t xml:space="preserve"> </w:t>
      </w:r>
      <w:r w:rsidR="00B902A7" w:rsidRPr="00B902A7">
        <w:rPr>
          <w:rFonts w:ascii="Times New Roman" w:eastAsia="Times New Roman" w:hAnsi="Times New Roman"/>
          <w:sz w:val="28"/>
          <w:szCs w:val="28"/>
        </w:rPr>
        <w:t>Большееловского сельского поселения Елабужского муниципального района</w:t>
      </w:r>
      <w:r w:rsidR="00B902A7">
        <w:rPr>
          <w:rFonts w:ascii="Times New Roman" w:eastAsia="Times New Roman" w:hAnsi="Times New Roman"/>
          <w:sz w:val="28"/>
          <w:szCs w:val="28"/>
        </w:rPr>
        <w:t xml:space="preserve"> от 18 сентября 2014года № 158 </w:t>
      </w:r>
      <w:r w:rsidR="00B902A7" w:rsidRPr="00B902A7">
        <w:rPr>
          <w:rFonts w:ascii="Times New Roman" w:eastAsia="Times New Roman" w:hAnsi="Times New Roman"/>
          <w:sz w:val="28"/>
          <w:szCs w:val="28"/>
        </w:rPr>
        <w:t>«Об утверждении Правил землепользования и застройки муниципального образования «Большееловское  сельское поселение» Елабужского  муниципального района Республики Татарстан»</w:t>
      </w:r>
      <w:r w:rsidR="00B902A7">
        <w:rPr>
          <w:rFonts w:ascii="Times New Roman" w:eastAsia="Times New Roman" w:hAnsi="Times New Roman"/>
          <w:sz w:val="28"/>
          <w:szCs w:val="28"/>
        </w:rPr>
        <w:t xml:space="preserve"> отменить.</w:t>
      </w:r>
      <w:bookmarkStart w:id="0" w:name="_GoBack"/>
      <w:bookmarkEnd w:id="0"/>
    </w:p>
    <w:p w:rsidR="00EF39FB" w:rsidRPr="00B902A7" w:rsidRDefault="00EF39FB" w:rsidP="00B902A7">
      <w:pPr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2. Настоящее решение вступает в силу со дня его официального опубликования.</w:t>
      </w:r>
    </w:p>
    <w:p w:rsidR="00EF39FB" w:rsidRPr="00EF39FB" w:rsidRDefault="00EF39FB" w:rsidP="00EF39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EF39F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F39F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0B0448">
        <w:rPr>
          <w:rFonts w:ascii="Times New Roman" w:hAnsi="Times New Roman"/>
          <w:sz w:val="28"/>
          <w:szCs w:val="25"/>
        </w:rPr>
        <w:t>А.И. Машанов</w:t>
      </w:r>
    </w:p>
    <w:sectPr w:rsidR="00BB6A03" w:rsidRPr="0035298D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0" w:rsidRDefault="00AF3B40" w:rsidP="00485885">
      <w:r>
        <w:separator/>
      </w:r>
    </w:p>
  </w:endnote>
  <w:endnote w:type="continuationSeparator" w:id="0">
    <w:p w:rsidR="00AF3B40" w:rsidRDefault="00AF3B40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0" w:rsidRDefault="00AF3B40" w:rsidP="00485885">
      <w:r>
        <w:separator/>
      </w:r>
    </w:p>
  </w:footnote>
  <w:footnote w:type="continuationSeparator" w:id="0">
    <w:p w:rsidR="00AF3B40" w:rsidRDefault="00AF3B40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0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982073"/>
    <w:multiLevelType w:val="multilevel"/>
    <w:tmpl w:val="06262696"/>
    <w:numStyleLink w:val="Style1"/>
  </w:abstractNum>
  <w:abstractNum w:abstractNumId="1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0014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3B40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02A7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959B-6C8A-4661-AF62-64D8754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2022-02-24T12:03:00Z</cp:lastPrinted>
  <dcterms:created xsi:type="dcterms:W3CDTF">2022-11-11T06:59:00Z</dcterms:created>
  <dcterms:modified xsi:type="dcterms:W3CDTF">2022-11-11T06:59:00Z</dcterms:modified>
</cp:coreProperties>
</file>