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482EEF" w:rsidTr="0052273F">
        <w:trPr>
          <w:trHeight w:val="2841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EEF" w:rsidRDefault="00482EEF" w:rsidP="0052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482EEF" w:rsidRDefault="00482EEF" w:rsidP="0052273F">
            <w:pPr>
              <w:spacing w:line="220" w:lineRule="exact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  <w:t>Ул. Центральная, д. 2,</w:t>
            </w:r>
          </w:p>
          <w:p w:rsidR="00482EEF" w:rsidRDefault="00482EEF" w:rsidP="0052273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EEF" w:rsidRDefault="00482EEF" w:rsidP="0052273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EEF" w:rsidRDefault="00482EEF" w:rsidP="0052273F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 РЕСПУБЛИКАСЫ АЛАБУГА  МУНИЦИПАЛЬ РАЙОНЫ МКО « ОЛЫ ЕЛОВО АВЫЛ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ҖИРЛЕГЕ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БАШКАРМА   КОМИТЕТЫ»</w:t>
            </w:r>
          </w:p>
          <w:p w:rsidR="00482EEF" w:rsidRDefault="00482EEF" w:rsidP="0052273F">
            <w:pPr>
              <w:spacing w:line="2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  <w:t xml:space="preserve">          Центральная ур.,2 нче йорт,</w:t>
            </w:r>
          </w:p>
          <w:p w:rsidR="00482EEF" w:rsidRDefault="00482EEF" w:rsidP="0052273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tt-RU"/>
              </w:rPr>
              <w:t xml:space="preserve">       Олы Елово авылы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  <w:t>,  423616</w:t>
            </w:r>
          </w:p>
        </w:tc>
      </w:tr>
      <w:tr w:rsidR="00482EEF" w:rsidTr="0052273F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EEF" w:rsidRDefault="00482EEF" w:rsidP="0052273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Тел.: (85557) 7-32-42, факс (85557) 7-32-42, </w:t>
            </w:r>
            <w:r>
              <w:fldChar w:fldCharType="begin"/>
            </w:r>
            <w:r>
              <w:instrText xml:space="preserve"> HYPERLINK "mailto:Belov.Elb@tatar.ru"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t>Belov</w:t>
            </w:r>
            <w:r>
              <w:rPr>
                <w:rStyle w:val="a5"/>
                <w:rFonts w:ascii="Times New Roman" w:hAnsi="Times New Roman" w:cs="Times New Roman"/>
                <w:lang w:val="be-BY"/>
              </w:rPr>
              <w:t>.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t>Elb</w:t>
            </w:r>
            <w:r>
              <w:rPr>
                <w:rStyle w:val="a5"/>
                <w:rFonts w:ascii="Times New Roman" w:hAnsi="Times New Roman" w:cs="Times New Roman"/>
                <w:lang w:val="be-BY"/>
              </w:rPr>
              <w:t>@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t>tatar</w:t>
            </w:r>
            <w:r>
              <w:rPr>
                <w:rStyle w:val="a5"/>
                <w:rFonts w:ascii="Times New Roman" w:hAnsi="Times New Roman" w:cs="Times New Roman"/>
                <w:lang w:val="be-BY"/>
              </w:rPr>
              <w:t>.</w:t>
            </w:r>
            <w:r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r>
              <w:fldChar w:fldCharType="end"/>
            </w:r>
          </w:p>
        </w:tc>
      </w:tr>
    </w:tbl>
    <w:p w:rsidR="00482EEF" w:rsidRPr="00935826" w:rsidRDefault="00482EEF" w:rsidP="00482EEF">
      <w:pPr>
        <w:spacing w:after="0"/>
        <w:rPr>
          <w:rFonts w:ascii="Times New Roman" w:hAnsi="Times New Roman" w:cs="Times New Roman"/>
          <w:vanish/>
          <w:lang w:eastAsia="en-US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9896"/>
      </w:tblGrid>
      <w:tr w:rsidR="00482EEF" w:rsidRPr="00935826" w:rsidTr="0052273F">
        <w:tc>
          <w:tcPr>
            <w:tcW w:w="9896" w:type="dxa"/>
            <w:shd w:val="clear" w:color="auto" w:fill="auto"/>
          </w:tcPr>
          <w:p w:rsidR="00482EEF" w:rsidRDefault="00482EEF" w:rsidP="005227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0A4">
              <w:rPr>
                <w:rFonts w:ascii="Times New Roman" w:hAnsi="Times New Roman" w:cs="Times New Roman"/>
                <w:b/>
                <w:sz w:val="28"/>
                <w:szCs w:val="28"/>
              </w:rPr>
              <w:t>ПОСТ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АНОВЛЕНИЕ                 </w:t>
            </w:r>
            <w:r w:rsidRPr="001B4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Большое Елово</w:t>
            </w:r>
            <w:r w:rsidRPr="001B4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КАРАР</w:t>
            </w:r>
          </w:p>
          <w:p w:rsidR="00482EEF" w:rsidRDefault="00482EEF" w:rsidP="005227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EEF" w:rsidRPr="001B40A4" w:rsidRDefault="00482EEF" w:rsidP="005227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«21» января 2020 года</w:t>
            </w:r>
          </w:p>
          <w:p w:rsidR="00482EEF" w:rsidRPr="00B3142E" w:rsidRDefault="00482EEF" w:rsidP="0052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EF" w:rsidRPr="00935826" w:rsidRDefault="00482EEF" w:rsidP="0052273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482EEF" w:rsidRPr="00935826" w:rsidRDefault="00482EEF" w:rsidP="0052273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Arial"/>
                <w:b/>
                <w:bCs/>
                <w:kern w:val="32"/>
                <w:sz w:val="28"/>
                <w:szCs w:val="28"/>
              </w:rPr>
            </w:pPr>
            <w:r w:rsidRPr="0093582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О Порядке сбора средств самообложения граждан </w:t>
            </w:r>
            <w:proofErr w:type="spellStart"/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Большееловского</w:t>
            </w:r>
            <w:proofErr w:type="spellEnd"/>
            <w:r w:rsidRPr="0093582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сельского поселения</w:t>
            </w:r>
            <w:r w:rsidRPr="00935826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  <w:proofErr w:type="spellStart"/>
            <w:r w:rsidRPr="0093582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Елабужского</w:t>
            </w:r>
            <w:proofErr w:type="spellEnd"/>
            <w:r w:rsidRPr="0093582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муниципального района</w:t>
            </w:r>
            <w:r w:rsidRPr="00935826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  <w:r w:rsidRPr="0093582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Республики Татарстан</w:t>
            </w:r>
          </w:p>
        </w:tc>
      </w:tr>
    </w:tbl>
    <w:p w:rsidR="00482EEF" w:rsidRPr="00935826" w:rsidRDefault="00482EEF" w:rsidP="00482EE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EEF" w:rsidRPr="00935826" w:rsidRDefault="00482EEF" w:rsidP="00482EE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EEF" w:rsidRPr="00935826" w:rsidRDefault="00482EEF" w:rsidP="00482EE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3582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Татарстан от 24 марта 2004 года № 23-ЗРТ «О местном референдуме»,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Большееловское</w:t>
      </w:r>
      <w:r w:rsidRPr="0093582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58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582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93582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Татарстан»,</w:t>
      </w:r>
      <w:r w:rsidRPr="00935826">
        <w:rPr>
          <w:rFonts w:ascii="Arial" w:hAnsi="Arial" w:cs="Arial"/>
          <w:sz w:val="28"/>
          <w:szCs w:val="28"/>
        </w:rPr>
        <w:t xml:space="preserve"> </w:t>
      </w:r>
      <w:r w:rsidRPr="00935826">
        <w:rPr>
          <w:rFonts w:ascii="Times New Roman" w:hAnsi="Times New Roman" w:cs="Times New Roman"/>
          <w:sz w:val="28"/>
          <w:szCs w:val="28"/>
        </w:rPr>
        <w:t>в целях реализации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93582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35826">
        <w:rPr>
          <w:rFonts w:ascii="Times New Roman" w:hAnsi="Times New Roman" w:cs="Times New Roman"/>
          <w:sz w:val="28"/>
          <w:szCs w:val="28"/>
        </w:rPr>
        <w:t xml:space="preserve"> результатах схода граждан в </w:t>
      </w:r>
      <w:proofErr w:type="spellStart"/>
      <w:r w:rsidRPr="00935826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9358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Большое Елово</w:t>
      </w:r>
      <w:r w:rsidRPr="00935826">
        <w:rPr>
          <w:rFonts w:ascii="Times New Roman" w:hAnsi="Times New Roman" w:cs="Times New Roman"/>
          <w:sz w:val="28"/>
          <w:szCs w:val="28"/>
        </w:rPr>
        <w:t>, входящ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35826">
        <w:rPr>
          <w:rFonts w:ascii="Times New Roman" w:hAnsi="Times New Roman" w:cs="Times New Roman"/>
          <w:sz w:val="28"/>
          <w:szCs w:val="28"/>
        </w:rPr>
        <w:t xml:space="preserve">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9358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582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93582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5826">
        <w:rPr>
          <w:rFonts w:ascii="Times New Roman" w:hAnsi="Times New Roman" w:cs="Times New Roman"/>
          <w:sz w:val="28"/>
          <w:szCs w:val="28"/>
        </w:rPr>
        <w:t xml:space="preserve"> декабря 2019 года №1, принят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582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сходе</w:t>
      </w:r>
      <w:r w:rsidRPr="00935826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Pr="00935826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9358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Большое Елово</w:t>
      </w:r>
      <w:r w:rsidRPr="0093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8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3582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935826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5826">
        <w:rPr>
          <w:rFonts w:ascii="Times New Roman" w:hAnsi="Times New Roman" w:cs="Times New Roman"/>
          <w:sz w:val="28"/>
          <w:szCs w:val="28"/>
        </w:rPr>
        <w:t xml:space="preserve"> декабря 2019 года,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8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3582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93582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482EEF" w:rsidRPr="00935826" w:rsidRDefault="00482EEF" w:rsidP="00482EE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2EEF" w:rsidRPr="00935826" w:rsidRDefault="00482EEF" w:rsidP="00482EE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35826">
        <w:rPr>
          <w:rFonts w:ascii="Times New Roman" w:hAnsi="Times New Roman" w:cs="Times New Roman"/>
          <w:sz w:val="28"/>
          <w:szCs w:val="28"/>
          <w:lang w:eastAsia="en-US"/>
        </w:rPr>
        <w:t>ПОСТАНОВИЛ:</w:t>
      </w:r>
    </w:p>
    <w:p w:rsidR="00482EEF" w:rsidRPr="00935826" w:rsidRDefault="00482EEF" w:rsidP="00482EE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2EEF" w:rsidRPr="00935826" w:rsidRDefault="00482EEF" w:rsidP="00482EEF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5826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прилагаемый Порядок сбора средств самообложения граждан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Большееловского</w:t>
      </w:r>
      <w:proofErr w:type="spellEnd"/>
      <w:r w:rsidRPr="0093582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935826">
        <w:rPr>
          <w:rFonts w:ascii="Times New Roman" w:hAnsi="Times New Roman" w:cs="Times New Roman"/>
          <w:sz w:val="28"/>
          <w:szCs w:val="28"/>
          <w:lang w:eastAsia="en-US"/>
        </w:rPr>
        <w:t>Елабужского</w:t>
      </w:r>
      <w:proofErr w:type="spellEnd"/>
      <w:r w:rsidRPr="0093582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Республики Татарстан.</w:t>
      </w:r>
    </w:p>
    <w:p w:rsidR="00482EEF" w:rsidRPr="00935826" w:rsidRDefault="00482EEF" w:rsidP="00482EEF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5826">
        <w:rPr>
          <w:rFonts w:ascii="Times New Roman" w:hAnsi="Times New Roman" w:cs="Times New Roman"/>
          <w:sz w:val="28"/>
          <w:szCs w:val="28"/>
          <w:lang w:eastAsia="en-US"/>
        </w:rPr>
        <w:t>2. Настоящее постановление подлежит официальному опубликованию.</w:t>
      </w:r>
    </w:p>
    <w:p w:rsidR="00482EEF" w:rsidRPr="00935826" w:rsidRDefault="00482EEF" w:rsidP="00482EEF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35826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935826">
        <w:rPr>
          <w:rFonts w:ascii="Times New Roman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93582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82EEF" w:rsidRPr="00935826" w:rsidRDefault="00482EEF" w:rsidP="00482EEF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2EEF" w:rsidRPr="00935826" w:rsidRDefault="00482EEF" w:rsidP="00482EEF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2EEF" w:rsidRPr="00935826" w:rsidRDefault="00482EEF" w:rsidP="00482EEF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2EEF" w:rsidRPr="00935826" w:rsidRDefault="00482EEF" w:rsidP="00482EEF">
      <w:pPr>
        <w:ind w:left="-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Машанов</w:t>
      </w:r>
      <w:proofErr w:type="spellEnd"/>
    </w:p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35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7"/>
      </w:tblGrid>
      <w:tr w:rsidR="00482EEF" w:rsidRPr="00935826" w:rsidTr="0052273F">
        <w:tc>
          <w:tcPr>
            <w:tcW w:w="4077" w:type="dxa"/>
            <w:shd w:val="clear" w:color="auto" w:fill="auto"/>
          </w:tcPr>
          <w:p w:rsidR="00482EEF" w:rsidRPr="00935826" w:rsidRDefault="00482EEF" w:rsidP="00522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82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82EEF" w:rsidRPr="00935826" w:rsidRDefault="00482EEF" w:rsidP="00522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82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Большееловского</w:t>
            </w:r>
            <w:proofErr w:type="spellEnd"/>
            <w:r w:rsidRPr="009358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35826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935826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   района РТ</w:t>
            </w:r>
          </w:p>
          <w:p w:rsidR="00482EEF" w:rsidRPr="00935826" w:rsidRDefault="00482EEF" w:rsidP="00522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8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Pr="00935826">
              <w:rPr>
                <w:rFonts w:ascii="Times New Roman" w:hAnsi="Times New Roman" w:cs="Times New Roman"/>
                <w:sz w:val="24"/>
                <w:szCs w:val="24"/>
              </w:rPr>
              <w:t xml:space="preserve"> «21»  января 2020г.</w:t>
            </w:r>
          </w:p>
        </w:tc>
      </w:tr>
    </w:tbl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EEF" w:rsidRPr="00935826" w:rsidRDefault="00482EEF" w:rsidP="00482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26">
        <w:rPr>
          <w:rFonts w:ascii="Times New Roman" w:hAnsi="Times New Roman" w:cs="Times New Roman"/>
          <w:b/>
          <w:sz w:val="28"/>
          <w:szCs w:val="28"/>
        </w:rPr>
        <w:t xml:space="preserve">Порядок сбора средств самообложения граждан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Большееловского</w:t>
      </w:r>
      <w:proofErr w:type="spellEnd"/>
      <w:r w:rsidRPr="009358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35826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935826">
        <w:rPr>
          <w:rFonts w:ascii="Times New Roman" w:hAnsi="Times New Roman" w:cs="Times New Roman"/>
          <w:b/>
          <w:sz w:val="28"/>
          <w:szCs w:val="28"/>
        </w:rPr>
        <w:t xml:space="preserve">   муниципального    района</w:t>
      </w:r>
      <w:r w:rsidRPr="00935826">
        <w:rPr>
          <w:rFonts w:ascii="Times New Roman" w:hAnsi="Times New Roman" w:cs="Times New Roman"/>
          <w:lang w:eastAsia="en-US"/>
        </w:rPr>
        <w:t xml:space="preserve"> </w:t>
      </w:r>
      <w:r w:rsidRPr="00935826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482EEF" w:rsidRPr="00935826" w:rsidRDefault="00482EEF" w:rsidP="00482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EEF" w:rsidRPr="00935826" w:rsidRDefault="00482EEF" w:rsidP="00482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</w:rPr>
      </w:pPr>
      <w:r w:rsidRPr="0093582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сбора средств самообложения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9358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582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935826">
        <w:rPr>
          <w:rFonts w:ascii="Times New Roman" w:hAnsi="Times New Roman" w:cs="Times New Roman"/>
          <w:sz w:val="28"/>
          <w:szCs w:val="28"/>
        </w:rPr>
        <w:t xml:space="preserve">   муниципального    района</w:t>
      </w:r>
      <w:r w:rsidRPr="00935826">
        <w:rPr>
          <w:rFonts w:ascii="Times New Roman" w:hAnsi="Times New Roman" w:cs="Times New Roman"/>
          <w:lang w:eastAsia="en-US"/>
        </w:rPr>
        <w:t xml:space="preserve"> </w:t>
      </w:r>
      <w:r w:rsidRPr="00935826">
        <w:rPr>
          <w:rFonts w:ascii="Times New Roman" w:hAnsi="Times New Roman" w:cs="Times New Roman"/>
          <w:sz w:val="28"/>
          <w:szCs w:val="28"/>
        </w:rPr>
        <w:t>Республики Татарстан (далее – Поселение).</w:t>
      </w:r>
    </w:p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826">
        <w:rPr>
          <w:rFonts w:ascii="Times New Roman" w:hAnsi="Times New Roman" w:cs="Times New Roman"/>
          <w:sz w:val="28"/>
          <w:szCs w:val="28"/>
        </w:rPr>
        <w:t>2. Уплата средств самообложения граждан производится в срок до 20 марта 2020 года гражданами, достигшими 18-летнего возраста, зарегистрированными на территории Поселения, независимо от их участия в местном референдуме и отношения, выраженного ими при голосовании.</w:t>
      </w:r>
    </w:p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3582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3. Для отдельных категорий граждан: </w:t>
      </w:r>
    </w:p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3582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А) инвалидов общего заболевания, ветеранов;</w:t>
      </w:r>
    </w:p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3582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Б) ветеранов ВОВ и боевых действий; </w:t>
      </w:r>
    </w:p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3582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В) вдов участников ВОВ и боевых действий; </w:t>
      </w:r>
    </w:p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3582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Г) многодетных семей;  </w:t>
      </w:r>
    </w:p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3582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Д) студентов очных отделений высших и средне-специальных (средне-профессиональных) учебных заведений,  размер платежей для которых составляет 1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00</w:t>
      </w:r>
      <w:r w:rsidRPr="0093582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рублей.</w:t>
      </w:r>
    </w:p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826">
        <w:rPr>
          <w:rFonts w:ascii="Times New Roman" w:hAnsi="Times New Roman" w:cs="Times New Roman"/>
          <w:sz w:val="28"/>
          <w:szCs w:val="28"/>
        </w:rPr>
        <w:t xml:space="preserve">4. Бланк извещения (уведомления) об уплате разового платежа доводится до сведения граждан путем обнародования на специальных информационных стендах, расположенных по адресу  с. </w:t>
      </w:r>
      <w:r>
        <w:rPr>
          <w:rFonts w:ascii="Times New Roman" w:hAnsi="Times New Roman" w:cs="Times New Roman"/>
          <w:sz w:val="28"/>
          <w:szCs w:val="28"/>
        </w:rPr>
        <w:t>Большое Елово</w:t>
      </w:r>
      <w:r w:rsidRPr="00935826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93582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5826">
        <w:rPr>
          <w:rFonts w:ascii="Times New Roman" w:hAnsi="Times New Roman" w:cs="Times New Roman"/>
          <w:sz w:val="28"/>
          <w:szCs w:val="28"/>
        </w:rPr>
        <w:t xml:space="preserve">, размещения на официальном сайте муниципального образования, а также путем вручения под роспись либо направления посредством почтовой связи. </w:t>
      </w:r>
    </w:p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826">
        <w:rPr>
          <w:rFonts w:ascii="Times New Roman" w:hAnsi="Times New Roman" w:cs="Times New Roman"/>
          <w:sz w:val="28"/>
          <w:szCs w:val="28"/>
        </w:rPr>
        <w:t xml:space="preserve">Извещение (уведомление) (приложение №1)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 </w:t>
      </w:r>
    </w:p>
    <w:p w:rsidR="00482EEF" w:rsidRPr="00935826" w:rsidRDefault="00482EEF" w:rsidP="00482EE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5826">
        <w:rPr>
          <w:rFonts w:ascii="Times New Roman" w:hAnsi="Times New Roman" w:cs="Times New Roman"/>
          <w:sz w:val="28"/>
          <w:szCs w:val="28"/>
        </w:rPr>
        <w:t>5. Денежные средства, полученные от самообложения граждан, поступают на лицевой счет Поселения.</w:t>
      </w:r>
    </w:p>
    <w:p w:rsidR="00482EEF" w:rsidRPr="00935826" w:rsidRDefault="00482EEF" w:rsidP="00482EE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5826">
        <w:rPr>
          <w:rFonts w:ascii="Times New Roman" w:hAnsi="Times New Roman" w:cs="Times New Roman"/>
          <w:sz w:val="28"/>
          <w:szCs w:val="28"/>
        </w:rPr>
        <w:t xml:space="preserve">6.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 (расчетные организации) или через портал государственных и муниципальных услуг Республики Татарстан по ссылке </w:t>
      </w:r>
      <w:r w:rsidRPr="0093582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3582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35826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9358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5826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9358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58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5826">
        <w:rPr>
          <w:rFonts w:ascii="Times New Roman" w:hAnsi="Times New Roman" w:cs="Times New Roman"/>
          <w:sz w:val="28"/>
          <w:szCs w:val="28"/>
        </w:rPr>
        <w:t>/.</w:t>
      </w:r>
    </w:p>
    <w:p w:rsidR="00482EEF" w:rsidRPr="00935826" w:rsidRDefault="00482EEF" w:rsidP="00482EE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5826">
        <w:rPr>
          <w:rFonts w:ascii="Times New Roman" w:hAnsi="Times New Roman" w:cs="Times New Roman"/>
          <w:sz w:val="28"/>
          <w:szCs w:val="28"/>
        </w:rPr>
        <w:t>7.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482EEF" w:rsidRPr="00935826" w:rsidRDefault="00482EEF" w:rsidP="00482EE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5826">
        <w:rPr>
          <w:rFonts w:ascii="Times New Roman" w:hAnsi="Times New Roman" w:cs="Times New Roman"/>
          <w:sz w:val="28"/>
          <w:szCs w:val="28"/>
        </w:rPr>
        <w:t>8.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827"/>
      </w:tblGrid>
      <w:tr w:rsidR="00482EEF" w:rsidRPr="00935826" w:rsidTr="0052273F">
        <w:tc>
          <w:tcPr>
            <w:tcW w:w="3827" w:type="dxa"/>
            <w:shd w:val="clear" w:color="auto" w:fill="auto"/>
          </w:tcPr>
          <w:p w:rsidR="00482EEF" w:rsidRPr="00935826" w:rsidRDefault="00482EEF" w:rsidP="0052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826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482EEF" w:rsidRPr="00935826" w:rsidRDefault="00482EEF" w:rsidP="0052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2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сбора средств самообложения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Большееловского</w:t>
            </w:r>
            <w:proofErr w:type="spellEnd"/>
            <w:r w:rsidRPr="0093582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935826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935826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   района Республики Татарстан</w:t>
            </w:r>
          </w:p>
        </w:tc>
      </w:tr>
    </w:tbl>
    <w:p w:rsidR="00482EEF" w:rsidRPr="00935826" w:rsidRDefault="00482EEF" w:rsidP="00482EEF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482EEF" w:rsidRPr="00935826" w:rsidRDefault="00482EEF" w:rsidP="00482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EEF" w:rsidRPr="00935826" w:rsidRDefault="00482EEF" w:rsidP="00482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EEF" w:rsidRPr="00935826" w:rsidRDefault="00482EEF" w:rsidP="00482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(УВЕДОМЛЕНИЕ) № _______________</w:t>
      </w:r>
    </w:p>
    <w:p w:rsidR="00482EEF" w:rsidRPr="00935826" w:rsidRDefault="00482EEF" w:rsidP="00482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уплате разового платежа по самообложению в бюджет </w:t>
      </w:r>
    </w:p>
    <w:p w:rsidR="00482EEF" w:rsidRDefault="00482EEF" w:rsidP="00482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Большееловского</w:t>
      </w:r>
      <w:proofErr w:type="spellEnd"/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Елабужского</w:t>
      </w:r>
      <w:proofErr w:type="spellEnd"/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</w:p>
    <w:p w:rsidR="00482EEF" w:rsidRPr="00935826" w:rsidRDefault="00482EEF" w:rsidP="00482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Татарстан</w:t>
      </w:r>
    </w:p>
    <w:p w:rsidR="00482EEF" w:rsidRPr="00935826" w:rsidRDefault="00482EEF" w:rsidP="00482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Ф.И.О. плательщика __________________________________________________________________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             ____________________________________________________________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      _________________________________________________________</w:t>
      </w:r>
    </w:p>
    <w:p w:rsidR="00482EEF" w:rsidRPr="00935826" w:rsidRDefault="00482EEF" w:rsidP="0048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необходимо уплатить в срок </w:t>
      </w:r>
      <w:proofErr w:type="gramStart"/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 разовый платеж на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реализацию мероприятий __________________________________________________ в сумме _____________ рублей,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по следующим реквизитам:_________________________________________________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Банк получателя  БИК _____________________________________</w:t>
      </w:r>
    </w:p>
    <w:p w:rsidR="00482EEF" w:rsidRPr="00935826" w:rsidRDefault="00482EEF" w:rsidP="00482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proofErr w:type="spellStart"/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Сч</w:t>
      </w:r>
      <w:proofErr w:type="spellEnd"/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. № _________________________________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Получатель  </w:t>
      </w:r>
      <w:proofErr w:type="spellStart"/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Сч</w:t>
      </w:r>
      <w:proofErr w:type="spellEnd"/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. № ________________________________________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ИНН _________________________________________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КПП _________________________________________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КБК _______________  ОКАТО __________________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Назначение платежа __________________________________________________________________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_________________        _______________________________________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М.П.            (подпись)                             (расшифровка подписи)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- - - - - - - - - - - - - - - - - -  линия отреза</w:t>
      </w:r>
      <w:proofErr w:type="gramStart"/>
      <w:r w:rsidRPr="00935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- - - - - - - - - - - - - - -</w:t>
      </w:r>
      <w:proofErr w:type="gramEnd"/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(Уведомление) № _________________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об уплате  разового платежа  по самообложению в бюджет ______________________</w:t>
      </w:r>
    </w:p>
    <w:p w:rsidR="00482EEF" w:rsidRPr="00935826" w:rsidRDefault="00482EEF" w:rsidP="00482EEF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935826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Pr="00935826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образования)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в сумме ________________ руб.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Ф.И.О. плательщика ______________________________________________________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 ________________________________________________________________________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Получил «__» _______________ 20__ г.   _____________________________________</w:t>
      </w:r>
    </w:p>
    <w:p w:rsidR="00482EEF" w:rsidRPr="00935826" w:rsidRDefault="00482EEF" w:rsidP="00482E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(подпись плательщика)</w:t>
      </w:r>
    </w:p>
    <w:p w:rsidR="00482EEF" w:rsidRPr="00935826" w:rsidRDefault="00482EEF" w:rsidP="00482E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82EEF" w:rsidRPr="00935826" w:rsidRDefault="00482EEF" w:rsidP="00482E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Примечание. Отрывной   корешок   заполняется  и  остается  в  Исполнительном комитете _______________   поселения  в  случае,  если  извещение  вручается плательщику лично.</w:t>
      </w:r>
    </w:p>
    <w:p w:rsidR="00482EEF" w:rsidRPr="00935826" w:rsidRDefault="00482EEF" w:rsidP="00482EEF">
      <w:pPr>
        <w:pStyle w:val="a3"/>
        <w:jc w:val="center"/>
        <w:rPr>
          <w:sz w:val="28"/>
          <w:szCs w:val="28"/>
        </w:rPr>
      </w:pPr>
    </w:p>
    <w:p w:rsidR="00AB6B4F" w:rsidRDefault="00AB6B4F">
      <w:bookmarkStart w:id="0" w:name="_GoBack"/>
      <w:bookmarkEnd w:id="0"/>
    </w:p>
    <w:sectPr w:rsidR="00AB6B4F" w:rsidSect="00950902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72"/>
    <w:rsid w:val="00284172"/>
    <w:rsid w:val="00482EEF"/>
    <w:rsid w:val="00A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482EE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482EEF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82EEF"/>
    <w:rPr>
      <w:rFonts w:ascii="Calibri" w:eastAsia="Times New Roman" w:hAnsi="Calibri" w:cs="Calibri"/>
      <w:lang w:eastAsia="ru-RU"/>
    </w:rPr>
  </w:style>
  <w:style w:type="character" w:styleId="a5">
    <w:name w:val="Hyperlink"/>
    <w:semiHidden/>
    <w:unhideWhenUsed/>
    <w:rsid w:val="00482E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482EE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482EEF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82EEF"/>
    <w:rPr>
      <w:rFonts w:ascii="Calibri" w:eastAsia="Times New Roman" w:hAnsi="Calibri" w:cs="Calibri"/>
      <w:lang w:eastAsia="ru-RU"/>
    </w:rPr>
  </w:style>
  <w:style w:type="character" w:styleId="a5">
    <w:name w:val="Hyperlink"/>
    <w:semiHidden/>
    <w:unhideWhenUsed/>
    <w:rsid w:val="00482E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2020-03-02T06:32:00Z</dcterms:created>
  <dcterms:modified xsi:type="dcterms:W3CDTF">2020-03-02T06:32:00Z</dcterms:modified>
</cp:coreProperties>
</file>